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11" w:rsidRDefault="008A4B0E">
      <w:r>
        <w:t>Bridge seizoen 2025-2026 is weer ten einde.</w:t>
      </w:r>
    </w:p>
    <w:p w:rsidR="008A4B0E" w:rsidRDefault="008A4B0E"/>
    <w:p w:rsidR="008A4B0E" w:rsidRDefault="008A4B0E">
      <w:r>
        <w:t xml:space="preserve">Afgelopen maandag 20 april werd de slotdrive van afgelopen seizoen gespeeld. Op deze avond werden ook de winnaars gehuldigd en </w:t>
      </w:r>
      <w:r w:rsidR="00590CD5">
        <w:t>tevens werden</w:t>
      </w:r>
      <w:r>
        <w:t xml:space="preserve"> de vrijwilligers zoals de arbiters, barpersoneel,</w:t>
      </w:r>
      <w:r w:rsidR="00590CD5">
        <w:t xml:space="preserve"> wedstrijdleiders en de materiaal medewerkers</w:t>
      </w:r>
      <w:r>
        <w:t xml:space="preserve"> in het zonnetje gezet. De  avond werd opgeleukt met lekkere hapjes.</w:t>
      </w:r>
    </w:p>
    <w:p w:rsidR="008A4B0E" w:rsidRDefault="008A4B0E">
      <w:r>
        <w:t>Winnaars seizoen 2025-2026;  Kees den Hollander en Piet van den Berg.</w:t>
      </w:r>
    </w:p>
    <w:p w:rsidR="000A4CCC" w:rsidRDefault="008A4B0E">
      <w:r>
        <w:t xml:space="preserve">Winnaars </w:t>
      </w:r>
      <w:proofErr w:type="spellStart"/>
      <w:r>
        <w:t>slemden</w:t>
      </w:r>
      <w:proofErr w:type="spellEnd"/>
      <w:r>
        <w:t xml:space="preserve"> 2025-2026; Coby </w:t>
      </w:r>
      <w:proofErr w:type="spellStart"/>
      <w:r>
        <w:t>Caspers</w:t>
      </w:r>
      <w:proofErr w:type="spellEnd"/>
      <w:r>
        <w:t xml:space="preserve"> en Greet Meeuwenoord.</w:t>
      </w:r>
    </w:p>
    <w:p w:rsidR="000A4CCC" w:rsidRDefault="008A4B0E">
      <w:r w:rsidRPr="008A4B0E">
        <w:t xml:space="preserve">Winnaars top integraal 2025-2026; Coby </w:t>
      </w:r>
      <w:proofErr w:type="spellStart"/>
      <w:r w:rsidRPr="008A4B0E">
        <w:t>Caspers</w:t>
      </w:r>
      <w:proofErr w:type="spellEnd"/>
      <w:r w:rsidRPr="008A4B0E">
        <w:t xml:space="preserve"> en Greet Mee</w:t>
      </w:r>
      <w:r w:rsidR="000A4CCC">
        <w:t>uwenoord.</w:t>
      </w:r>
    </w:p>
    <w:p w:rsidR="008A4B0E" w:rsidRDefault="000A4CCC">
      <w:r>
        <w:rPr>
          <w:noProof/>
          <w:lang w:eastAsia="nl-NL"/>
        </w:rPr>
        <w:drawing>
          <wp:inline distT="0" distB="0" distL="0" distR="0">
            <wp:extent cx="3938160" cy="2953620"/>
            <wp:effectExtent l="19050" t="0" r="5190" b="0"/>
            <wp:docPr id="1" name="Afbeelding 0" descr="foto kampioenen 2025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kampioenen 2025-20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700" cy="296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3940700" cy="2955526"/>
            <wp:effectExtent l="19050" t="0" r="2650" b="0"/>
            <wp:docPr id="2" name="Afbeelding 1" descr="top integraal 2025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integraal 2025-20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342" cy="29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0E" w:rsidRPr="008A4B0E" w:rsidRDefault="008A4B0E"/>
    <w:sectPr w:rsidR="008A4B0E" w:rsidRPr="008A4B0E" w:rsidSect="00D2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A4B0E"/>
    <w:rsid w:val="000A4CCC"/>
    <w:rsid w:val="000E2D11"/>
    <w:rsid w:val="00116001"/>
    <w:rsid w:val="00590CD5"/>
    <w:rsid w:val="008A4B0E"/>
    <w:rsid w:val="00AE3460"/>
    <w:rsid w:val="00B91028"/>
    <w:rsid w:val="00D2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3480"/>
  </w:style>
  <w:style w:type="paragraph" w:styleId="Kop1">
    <w:name w:val="heading 1"/>
    <w:basedOn w:val="Standaard"/>
    <w:next w:val="Standaard"/>
    <w:link w:val="Kop1Char"/>
    <w:uiPriority w:val="9"/>
    <w:qFormat/>
    <w:rsid w:val="008A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B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B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B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B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B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8A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8A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B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B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B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B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B0E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4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Geert-Jan Warmerdam</dc:creator>
  <cp:lastModifiedBy>USER</cp:lastModifiedBy>
  <cp:revision>1</cp:revision>
  <dcterms:created xsi:type="dcterms:W3CDTF">2026-04-21T11:55:00Z</dcterms:created>
  <dcterms:modified xsi:type="dcterms:W3CDTF">2026-04-21T14:01:00Z</dcterms:modified>
</cp:coreProperties>
</file>